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jc w:val="center"/>
        <w:rPr>
          <w:b/>
          <w:bCs/>
          <w:color w:val="000000" w:themeColor="text1"/>
          <w:sz w:val="32"/>
          <w:szCs w:val="32"/>
          <w:u w:val="single"/>
        </w:rPr>
      </w:pPr>
      <w:r>
        <w:rPr>
          <w:b/>
          <w:bCs/>
          <w:color w:val="000000" w:themeColor="text1"/>
          <w:sz w:val="32"/>
          <w:szCs w:val="32"/>
          <w:u w:val="single"/>
        </w:rPr>
        <w:t xml:space="preserve">Zápis ze schůze výboru SVJ Brechtova 777-779</w:t>
      </w:r>
      <w:r>
        <w:rPr>
          <w:b/>
          <w:bCs/>
          <w:color w:val="000000" w:themeColor="text1"/>
          <w:sz w:val="32"/>
          <w:szCs w:val="32"/>
          <w:u w:val="single"/>
        </w:rPr>
      </w:r>
      <w:r>
        <w:rPr>
          <w:b/>
          <w:bCs/>
          <w:color w:val="000000" w:themeColor="text1"/>
          <w:sz w:val="32"/>
          <w:szCs w:val="32"/>
          <w:u w:val="single"/>
        </w:rPr>
      </w:r>
    </w:p>
    <w:p>
      <w:pPr>
        <w:pBdr/>
        <w:spacing/>
        <w:ind/>
        <w:jc w:val="center"/>
        <w:rPr>
          <w:b/>
          <w:bCs/>
          <w:color w:val="000000" w:themeColor="text1"/>
          <w:sz w:val="32"/>
          <w:szCs w:val="32"/>
          <w:u w:val="single"/>
        </w:rPr>
      </w:pPr>
      <w:r>
        <w:rPr>
          <w:b/>
          <w:bCs/>
          <w:color w:val="000000" w:themeColor="text1"/>
          <w:sz w:val="32"/>
          <w:szCs w:val="32"/>
          <w:u w:val="single"/>
        </w:rPr>
        <w:t xml:space="preserve">dne 7. 10 2026</w:t>
      </w:r>
      <w:r>
        <w:rPr>
          <w:b/>
          <w:bCs/>
          <w:color w:val="000000" w:themeColor="text1"/>
          <w:sz w:val="32"/>
          <w:szCs w:val="32"/>
          <w:u w:val="single"/>
        </w:rPr>
      </w:r>
      <w:r>
        <w:rPr>
          <w:b/>
          <w:bCs/>
          <w:color w:val="000000" w:themeColor="text1"/>
          <w:sz w:val="32"/>
          <w:szCs w:val="32"/>
          <w:u w:val="single"/>
        </w:rPr>
      </w:r>
    </w:p>
    <w:p>
      <w:pPr>
        <w:pBdr/>
        <w:spacing w:line="480" w:lineRule="auto"/>
        <w:ind/>
        <w:rPr>
          <w:sz w:val="22"/>
          <w:szCs w:val="22"/>
          <w:highlight w:val="none"/>
        </w:rPr>
      </w:pPr>
      <w:r>
        <w:rPr>
          <w:sz w:val="22"/>
          <w:szCs w:val="22"/>
          <w:highlight w:val="none"/>
        </w:rPr>
        <w:t xml:space="preserve">Přítomni: Andrea Prokopová, Ludmila Smetanová, Miloš Novák </w:t>
      </w:r>
      <w:r>
        <w:rPr>
          <w:sz w:val="22"/>
          <w:szCs w:val="22"/>
          <w:highlight w:val="none"/>
        </w:rPr>
        <w:t xml:space="preserve">, Anna Prokopová</w:t>
      </w: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</w:r>
    </w:p>
    <w:p>
      <w:pPr>
        <w:pBdr/>
        <w:spacing w:line="600" w:lineRule="auto"/>
        <w:ind w:firstLine="0" w:left="1407"/>
        <w:jc w:val="left"/>
        <w:rPr>
          <w:sz w:val="22"/>
          <w:szCs w:val="22"/>
          <w:highlight w:val="none"/>
        </w:rPr>
      </w:pP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</w:r>
    </w:p>
    <w:p>
      <w:pPr>
        <w:pStyle w:val="941"/>
        <w:numPr>
          <w:ilvl w:val="0"/>
          <w:numId w:val="29"/>
        </w:numPr>
        <w:pBdr/>
        <w:spacing w:line="600" w:lineRule="auto"/>
        <w:ind/>
        <w:jc w:val="left"/>
        <w:rPr>
          <w:sz w:val="22"/>
          <w:szCs w:val="22"/>
          <w:highlight w:val="none"/>
        </w:rPr>
      </w:pPr>
      <w:r>
        <w:rPr>
          <w:sz w:val="22"/>
          <w:szCs w:val="22"/>
          <w:highlight w:val="none"/>
        </w:rPr>
        <w:t xml:space="preserve">Výboru bylo osobně představeno nové kamerové zabezpečení společností Alseko. Více informací bude vlastníkům představeno na shromáždění. </w:t>
      </w:r>
      <w:r>
        <w:rPr>
          <w:sz w:val="22"/>
          <w:szCs w:val="22"/>
          <w:highlight w:val="none"/>
        </w:rPr>
      </w:r>
    </w:p>
    <w:p>
      <w:pPr>
        <w:pStyle w:val="941"/>
        <w:numPr>
          <w:ilvl w:val="0"/>
          <w:numId w:val="29"/>
        </w:numPr>
        <w:pBdr/>
        <w:spacing w:line="600" w:lineRule="auto"/>
        <w:ind/>
        <w:jc w:val="left"/>
        <w:rPr>
          <w:sz w:val="22"/>
          <w:szCs w:val="22"/>
          <w:highlight w:val="none"/>
        </w:rPr>
      </w:pP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  <w:t xml:space="preserve">Odsouhlasení CN na revizi hromosvodů od revizního technika p. Vacka.</w:t>
      </w:r>
      <w:r>
        <w:rPr>
          <w:sz w:val="22"/>
          <w:szCs w:val="22"/>
          <w:highlight w:val="none"/>
        </w:rPr>
      </w:r>
    </w:p>
    <w:p>
      <w:pPr>
        <w:pStyle w:val="941"/>
        <w:numPr>
          <w:ilvl w:val="0"/>
          <w:numId w:val="29"/>
        </w:numPr>
        <w:pBdr/>
        <w:spacing w:line="600" w:lineRule="auto"/>
        <w:ind/>
        <w:jc w:val="left"/>
        <w:rPr>
          <w:sz w:val="22"/>
          <w:szCs w:val="22"/>
          <w:highlight w:val="none"/>
        </w:rPr>
      </w:pP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  <w:t xml:space="preserve">Převzetí díla hydroizolace domu Brechtova 777-779 proběhlo dne 29.9.2026 za účasti stavebního dozoru p. Ing. Kašpara. </w:t>
      </w:r>
      <w:r>
        <w:rPr>
          <w:sz w:val="22"/>
          <w:szCs w:val="22"/>
          <w:highlight w:val="none"/>
        </w:rPr>
      </w:r>
    </w:p>
    <w:p>
      <w:pPr>
        <w:pStyle w:val="941"/>
        <w:numPr>
          <w:ilvl w:val="0"/>
          <w:numId w:val="29"/>
        </w:numPr>
        <w:pBdr/>
        <w:spacing w:line="600" w:lineRule="auto"/>
        <w:ind/>
        <w:jc w:val="left"/>
        <w:rPr>
          <w:sz w:val="22"/>
          <w:szCs w:val="22"/>
          <w:highlight w:val="none"/>
        </w:rPr>
      </w:pPr>
      <w:r>
        <w:rPr>
          <w:sz w:val="22"/>
          <w:szCs w:val="22"/>
          <w:highlight w:val="none"/>
        </w:rPr>
        <w:t xml:space="preserve">ZAČÁTEK TOPNÉ SEZÓNY: prosíme o otevření všech kohoutů na topných tělesech, aby nám dobře fungovala topná soustava. !!!!!!!!!</w:t>
      </w:r>
      <w:r>
        <w:rPr>
          <w:sz w:val="22"/>
          <w:szCs w:val="22"/>
          <w:highlight w:val="none"/>
        </w:rPr>
      </w:r>
    </w:p>
    <w:p>
      <w:pPr>
        <w:pStyle w:val="941"/>
        <w:numPr>
          <w:ilvl w:val="0"/>
          <w:numId w:val="29"/>
        </w:numPr>
        <w:pBdr/>
        <w:spacing w:line="600" w:lineRule="auto"/>
        <w:ind/>
        <w:jc w:val="left"/>
        <w:rPr>
          <w:sz w:val="22"/>
          <w:szCs w:val="22"/>
          <w:highlight w:val="none"/>
        </w:rPr>
      </w:pPr>
      <w:r>
        <w:rPr>
          <w:sz w:val="22"/>
          <w:szCs w:val="22"/>
          <w:highlight w:val="none"/>
        </w:rPr>
        <w:t xml:space="preserve">Žádáme majitele všech psů, aby si lépe hlídali své psí miláčky, jelikož zaznamenáváme očůrávání nově opraveného soklu.</w:t>
      </w:r>
      <w:r>
        <w:rPr>
          <w:sz w:val="22"/>
          <w:szCs w:val="22"/>
          <w:highlight w:val="none"/>
        </w:rPr>
        <w:t xml:space="preserve"> </w:t>
      </w:r>
      <w:r>
        <w:rPr>
          <w:sz w:val="22"/>
          <w:szCs w:val="22"/>
          <w:highlight w:val="none"/>
        </w:rPr>
      </w:r>
    </w:p>
    <w:p>
      <w:pPr>
        <w:pStyle w:val="941"/>
        <w:numPr>
          <w:ilvl w:val="0"/>
          <w:numId w:val="29"/>
        </w:numPr>
        <w:pBdr/>
        <w:spacing w:line="600" w:lineRule="auto"/>
        <w:ind/>
        <w:jc w:val="left"/>
        <w:rPr>
          <w:b/>
          <w:bCs/>
          <w:sz w:val="22"/>
          <w:szCs w:val="22"/>
          <w:highlight w:val="none"/>
          <w:u w:val="single"/>
        </w:rPr>
      </w:pPr>
      <w:r>
        <w:rPr>
          <w:sz w:val="22"/>
          <w:szCs w:val="22"/>
          <w:highlight w:val="none"/>
        </w:rPr>
        <w:t xml:space="preserve">Další termín schůze: </w:t>
      </w:r>
      <w:r>
        <w:rPr>
          <w:b/>
          <w:bCs/>
          <w:sz w:val="22"/>
          <w:szCs w:val="22"/>
          <w:highlight w:val="none"/>
          <w:u w:val="single"/>
        </w:rPr>
        <w:t xml:space="preserve">středa 4. 11. 2026</w:t>
      </w:r>
      <w:r>
        <w:rPr>
          <w:b/>
          <w:bCs/>
          <w:sz w:val="22"/>
          <w:szCs w:val="22"/>
          <w:highlight w:val="none"/>
          <w:u w:val="single"/>
        </w:rPr>
      </w:r>
    </w:p>
    <w:p>
      <w:pPr>
        <w:pBdr/>
        <w:spacing w:line="240" w:lineRule="auto"/>
        <w:ind w:right="0" w:firstLine="0" w:left="0"/>
        <w:rPr>
          <w:b w:val="0"/>
          <w:bCs w:val="0"/>
          <w:sz w:val="24"/>
          <w:szCs w:val="24"/>
          <w:highlight w:val="none"/>
        </w:rPr>
      </w:pPr>
      <w:r>
        <w:rPr>
          <w:b w:val="0"/>
          <w:bCs w:val="0"/>
          <w:sz w:val="24"/>
          <w:szCs w:val="24"/>
          <w:highlight w:val="none"/>
        </w:rPr>
        <w:tab/>
        <w:tab/>
        <w:tab/>
        <w:tab/>
        <w:tab/>
        <w:tab/>
        <w:tab/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pBdr/>
        <w:spacing w:line="240" w:lineRule="auto"/>
        <w:ind w:right="0" w:firstLine="0" w:left="0"/>
        <w:rPr>
          <w:sz w:val="20"/>
          <w:szCs w:val="20"/>
          <w:highlight w:val="none"/>
        </w:rPr>
      </w:pPr>
      <w:r>
        <w:rPr>
          <w:b w:val="0"/>
          <w:bCs w:val="0"/>
          <w:sz w:val="24"/>
          <w:szCs w:val="24"/>
          <w:highlight w:val="none"/>
        </w:rPr>
        <w:tab/>
        <w:tab/>
        <w:tab/>
        <w:tab/>
        <w:tab/>
        <w:tab/>
        <w:tab/>
        <w:tab/>
        <w:tab/>
        <w:t xml:space="preserve">          </w:t>
      </w:r>
      <w:r>
        <w:rPr>
          <w:sz w:val="20"/>
          <w:szCs w:val="20"/>
          <w:highlight w:val="none"/>
        </w:rPr>
        <w:t xml:space="preserve">Zapsala:  Andrea Prokopová </w:t>
      </w:r>
      <w:r>
        <w:rPr>
          <w:sz w:val="24"/>
          <w:szCs w:val="24"/>
          <w:highlight w:val="none"/>
        </w:rPr>
        <w:t xml:space="preserve">. . 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sectPr>
      <w:footnotePr/>
      <w:endnotePr/>
      <w:type w:val="nextPage"/>
      <w:pgSz w:h="16838" w:orient="portrait" w:w="11906"/>
      <w:pgMar w:top="550" w:right="720" w:bottom="210" w:left="720" w:header="709" w:footer="709" w:gutter="0"/>
      <w:cols w:num="1" w:sep="0" w:space="709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spacing/>
        <w:ind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spacing/>
        <w:ind w:hanging="360" w:left="1418"/>
      </w:pPr>
      <w:rPr>
        <w:b w:val="0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3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5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7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29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1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3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5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78"/>
      </w:pPr>
      <w:rPr/>
      <w:start w:val="1"/>
      <w:suff w:val="tab"/>
    </w:lvl>
  </w:abstractNum>
  <w:abstractNum w:abstractNumId="3">
    <w:lvl w:ilvl="0">
      <w:isLgl w:val="false"/>
      <w:lvlJc w:val="left"/>
      <w:lvlText w:val="%1."/>
      <w:numFmt w:val="decimal"/>
      <w:pPr>
        <w:pBdr/>
        <w:spacing/>
        <w:ind w:hanging="360" w:left="1276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996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716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436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156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876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596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316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036"/>
      </w:pPr>
      <w:rPr/>
      <w:start w:val="1"/>
      <w:suff w:val="tab"/>
    </w:lvl>
  </w:abstractNum>
  <w:abstractNum w:abstractNumId="4">
    <w:lvl w:ilvl="0">
      <w:isLgl w:val="false"/>
      <w:lvlJc w:val="left"/>
      <w:lvlText w:val="%1."/>
      <w:numFmt w:val="decimal"/>
      <w:pPr>
        <w:pBdr/>
        <w:spacing/>
        <w:ind w:hanging="360" w:left="1985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705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3425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4145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865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585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6305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7025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745"/>
      </w:pPr>
      <w:rPr/>
      <w:start w:val="1"/>
      <w:suff w:val="tab"/>
    </w:lvl>
  </w:abstractNum>
  <w:abstractNum w:abstractNumId="5">
    <w:lvl w:ilvl="0">
      <w:isLgl w:val="false"/>
      <w:lvlJc w:val="left"/>
      <w:lvlText w:val="%1."/>
      <w:numFmt w:val="decimal"/>
      <w:pPr>
        <w:pBdr/>
        <w:spacing/>
        <w:ind w:hanging="360" w:left="1973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693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3413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4133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853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573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6293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7013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733"/>
      </w:pPr>
      <w:rPr/>
      <w:start w:val="1"/>
      <w:suff w:val="tab"/>
    </w:lvl>
  </w:abstractNum>
  <w:abstractNum w:abstractNumId="6">
    <w:lvl w:ilvl="0">
      <w:isLgl w:val="false"/>
      <w:lvlJc w:val="left"/>
      <w:lvlText w:val="%1."/>
      <w:numFmt w:val="decimal"/>
      <w:pPr>
        <w:pBdr/>
        <w:spacing/>
        <w:ind w:hanging="360" w:left="709"/>
      </w:pPr>
      <w:rPr>
        <w:b w:val="0"/>
        <w:sz w:val="22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7">
    <w:lvl w:ilvl="0">
      <w:isLgl w:val="false"/>
      <w:lvlJc w:val="lef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8">
    <w:lvl w:ilvl="0">
      <w:isLgl w:val="false"/>
      <w:lvlJc w:val="left"/>
      <w:lvlText w:val="·"/>
      <w:numFmt w:val="bullet"/>
      <w:pPr>
        <w:pBdr/>
        <w:spacing/>
        <w:ind w:hanging="360" w:left="1418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3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5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7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29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1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3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5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78"/>
      </w:pPr>
      <w:rPr/>
      <w:start w:val="1"/>
      <w:suff w:val="tab"/>
    </w:lvl>
  </w:abstractNum>
  <w:abstractNum w:abstractNumId="9">
    <w:lvl w:ilvl="0">
      <w:isLgl w:val="false"/>
      <w:lvlJc w:val="left"/>
      <w:lvlText w:val="%1."/>
      <w:numFmt w:val="decimal"/>
      <w:pPr>
        <w:pBdr/>
        <w:spacing/>
        <w:ind w:hanging="360" w:left="1406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26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46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66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286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06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26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46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66"/>
      </w:pPr>
      <w:rPr/>
      <w:start w:val="1"/>
      <w:suff w:val="tab"/>
    </w:lvl>
  </w:abstractNum>
  <w:abstractNum w:abstractNumId="10">
    <w:lvl w:ilvl="0">
      <w:isLgl w:val="false"/>
      <w:lvlJc w:val="left"/>
      <w:lvlText w:val="%1."/>
      <w:numFmt w:val="decimal"/>
      <w:pPr>
        <w:pBdr/>
        <w:spacing/>
        <w:ind w:hanging="360" w:left="1407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27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47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67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287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07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27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47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67"/>
      </w:pPr>
      <w:rPr/>
      <w:start w:val="1"/>
      <w:suff w:val="tab"/>
    </w:lvl>
  </w:abstractNum>
  <w:abstractNum w:abstractNumId="11">
    <w:lvl w:ilvl="0">
      <w:isLgl w:val="false"/>
      <w:lvlJc w:val="lef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12">
    <w:lvl w:ilvl="0">
      <w:isLgl w:val="false"/>
      <w:lvlJc w:val="left"/>
      <w:lvlText w:val="%1."/>
      <w:numFmt w:val="decimal"/>
      <w:pPr>
        <w:pBdr/>
        <w:spacing/>
        <w:ind w:hanging="360" w:left="709"/>
      </w:pPr>
      <w:rPr>
        <w:b w:val="0"/>
        <w:sz w:val="28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13">
    <w:lvl w:ilvl="0">
      <w:isLgl w:val="false"/>
      <w:lvlJc w:val="left"/>
      <w:lvlText w:val="%1."/>
      <w:numFmt w:val="decimal"/>
      <w:pPr>
        <w:pBdr/>
        <w:spacing/>
        <w:ind w:hanging="360" w:left="141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3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5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7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29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1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3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5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78"/>
      </w:pPr>
      <w:rPr/>
      <w:start w:val="1"/>
      <w:suff w:val="tab"/>
    </w:lvl>
  </w:abstractNum>
  <w:abstractNum w:abstractNumId="14">
    <w:lvl w:ilvl="0">
      <w:isLgl w:val="false"/>
      <w:lvlJc w:val="left"/>
      <w:lvlText w:val="%1."/>
      <w:numFmt w:val="decimal"/>
      <w:pPr>
        <w:pBdr/>
        <w:spacing/>
        <w:ind w:hanging="360" w:left="2127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847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3567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4287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5007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727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6447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7167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887"/>
      </w:pPr>
      <w:rPr/>
      <w:start w:val="1"/>
      <w:suff w:val="tab"/>
    </w:lvl>
  </w:abstractNum>
  <w:abstractNum w:abstractNumId="15">
    <w:lvl w:ilvl="0">
      <w:isLgl w:val="false"/>
      <w:lvlJc w:val="lef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16">
    <w:lvl w:ilvl="0">
      <w:isLgl w:val="false"/>
      <w:lvlJc w:val="left"/>
      <w:lvlText w:val="%1."/>
      <w:numFmt w:val="decimal"/>
      <w:pPr>
        <w:pBdr/>
        <w:spacing/>
        <w:ind w:hanging="360" w:left="141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3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5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7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29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1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3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5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78"/>
      </w:pPr>
      <w:rPr/>
      <w:start w:val="1"/>
      <w:suff w:val="tab"/>
    </w:lvl>
  </w:abstractNum>
  <w:abstractNum w:abstractNumId="17">
    <w:lvl w:ilvl="0">
      <w:isLgl w:val="false"/>
      <w:lvlJc w:val="left"/>
      <w:lvlText w:val="%1."/>
      <w:numFmt w:val="decimal"/>
      <w:pPr>
        <w:pBdr/>
        <w:spacing/>
        <w:ind w:hanging="360" w:left="2126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846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3566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4286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5006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726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6446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7166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886"/>
      </w:pPr>
      <w:rPr/>
      <w:start w:val="1"/>
      <w:suff w:val="tab"/>
    </w:lvl>
  </w:abstractNum>
  <w:abstractNum w:abstractNumId="18">
    <w:lvl w:ilvl="0">
      <w:isLgl w:val="false"/>
      <w:lvlJc w:val="lef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19">
    <w:lvl w:ilvl="0">
      <w:isLgl w:val="false"/>
      <w:lvlJc w:val="left"/>
      <w:lvlText w:val="%1."/>
      <w:numFmt w:val="decimal"/>
      <w:pPr>
        <w:pBdr/>
        <w:spacing/>
        <w:ind w:hanging="360" w:left="141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3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5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7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29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1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3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5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78"/>
      </w:pPr>
      <w:rPr/>
      <w:start w:val="1"/>
      <w:suff w:val="tab"/>
    </w:lvl>
  </w:abstractNum>
  <w:abstractNum w:abstractNumId="20">
    <w:lvl w:ilvl="0">
      <w:isLgl w:val="false"/>
      <w:lvlJc w:val="left"/>
      <w:lvlText w:val="%1."/>
      <w:numFmt w:val="decimal"/>
      <w:pPr>
        <w:pBdr/>
        <w:spacing/>
        <w:ind w:hanging="360" w:left="1406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26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46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66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286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06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26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46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66"/>
      </w:pPr>
      <w:rPr/>
      <w:start w:val="1"/>
      <w:suff w:val="tab"/>
    </w:lvl>
  </w:abstractNum>
  <w:abstractNum w:abstractNumId="21">
    <w:lvl w:ilvl="0">
      <w:isLgl w:val="false"/>
      <w:lvlJc w:val="left"/>
      <w:lvlText w:val="%1."/>
      <w:numFmt w:val="decimal"/>
      <w:pPr>
        <w:pBdr/>
        <w:spacing/>
        <w:ind w:hanging="360" w:left="1407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27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47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67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287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07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27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47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67"/>
      </w:pPr>
      <w:rPr/>
      <w:start w:val="1"/>
      <w:suff w:val="tab"/>
    </w:lvl>
  </w:abstractNum>
  <w:abstractNum w:abstractNumId="22">
    <w:lvl w:ilvl="0">
      <w:isLgl w:val="false"/>
      <w:lvlJc w:val="left"/>
      <w:lvlText w:val="%1."/>
      <w:numFmt w:val="decimal"/>
      <w:pPr>
        <w:pBdr/>
        <w:spacing/>
        <w:ind w:hanging="360" w:left="1396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16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36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56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276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996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16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36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56"/>
      </w:pPr>
      <w:rPr/>
      <w:start w:val="1"/>
      <w:suff w:val="tab"/>
    </w:lvl>
  </w:abstractNum>
  <w:abstractNum w:abstractNumId="23">
    <w:lvl w:ilvl="0">
      <w:isLgl w:val="false"/>
      <w:lvlJc w:val="left"/>
      <w:lvlText w:val="%1."/>
      <w:numFmt w:val="decimal"/>
      <w:pPr>
        <w:pBdr/>
        <w:spacing/>
        <w:ind w:hanging="360" w:left="1396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4">
    <w:lvl w:ilvl="0">
      <w:isLgl w:val="false"/>
      <w:lvlJc w:val="left"/>
      <w:lvlText w:val="%1."/>
      <w:numFmt w:val="decimal"/>
      <w:pPr>
        <w:pBdr/>
        <w:spacing/>
        <w:ind w:hanging="360" w:left="2104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4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6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8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30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2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4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6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89"/>
      </w:pPr>
      <w:rPr/>
      <w:start w:val="1"/>
      <w:suff w:val="tab"/>
    </w:lvl>
  </w:abstractNum>
  <w:abstractNum w:abstractNumId="25">
    <w:lvl w:ilvl="0">
      <w:isLgl w:val="false"/>
      <w:lvlJc w:val="lef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26">
    <w:lvl w:ilvl="0">
      <w:isLgl w:val="false"/>
      <w:lvlJc w:val="lef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27">
    <w:lvl w:ilvl="0">
      <w:isLgl w:val="false"/>
      <w:lvlJc w:val="lef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28">
    <w:lvl w:ilvl="0">
      <w:isLgl w:val="false"/>
      <w:lvlJc w:val="lef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53">
    <w:name w:val="Intense Emphasis"/>
    <w:basedOn w:val="942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754">
    <w:name w:val="Intense Reference"/>
    <w:basedOn w:val="942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755">
    <w:name w:val="Subtle Emphasis"/>
    <w:basedOn w:val="942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756">
    <w:name w:val="Emphasis"/>
    <w:basedOn w:val="942"/>
    <w:uiPriority w:val="20"/>
    <w:qFormat/>
    <w:pPr>
      <w:pBdr/>
      <w:spacing/>
      <w:ind/>
    </w:pPr>
    <w:rPr>
      <w:i/>
      <w:iCs/>
    </w:rPr>
  </w:style>
  <w:style w:type="character" w:styleId="757">
    <w:name w:val="Strong"/>
    <w:basedOn w:val="942"/>
    <w:uiPriority w:val="22"/>
    <w:qFormat/>
    <w:pPr>
      <w:pBdr/>
      <w:spacing/>
      <w:ind/>
    </w:pPr>
    <w:rPr>
      <w:b/>
      <w:bCs/>
    </w:rPr>
  </w:style>
  <w:style w:type="character" w:styleId="758">
    <w:name w:val="Subtle Reference"/>
    <w:basedOn w:val="942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759">
    <w:name w:val="Book Title"/>
    <w:basedOn w:val="942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760">
    <w:name w:val="FollowedHyperlink"/>
    <w:basedOn w:val="942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761">
    <w:name w:val="Heading 1"/>
    <w:basedOn w:val="937"/>
    <w:next w:val="937"/>
    <w:link w:val="762"/>
    <w:uiPriority w:val="9"/>
    <w:qFormat/>
    <w:pPr>
      <w:keepNext w:val="true"/>
      <w:keepLines w:val="true"/>
      <w:pBdr/>
      <w:spacing w:after="200" w:before="480"/>
      <w:ind/>
      <w:outlineLvl w:val="0"/>
    </w:pPr>
    <w:rPr>
      <w:rFonts w:ascii="Arial" w:hAnsi="Arial" w:eastAsia="Arial" w:cs="Arial"/>
      <w:sz w:val="40"/>
      <w:szCs w:val="40"/>
    </w:rPr>
  </w:style>
  <w:style w:type="character" w:styleId="762">
    <w:name w:val="Heading 1 Char"/>
    <w:link w:val="761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paragraph" w:styleId="763">
    <w:name w:val="Heading 2"/>
    <w:basedOn w:val="937"/>
    <w:next w:val="937"/>
    <w:link w:val="764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</w:rPr>
  </w:style>
  <w:style w:type="character" w:styleId="764">
    <w:name w:val="Heading 2 Char"/>
    <w:link w:val="763"/>
    <w:uiPriority w:val="9"/>
    <w:pPr>
      <w:pBdr/>
      <w:spacing/>
      <w:ind/>
    </w:pPr>
    <w:rPr>
      <w:rFonts w:ascii="Arial" w:hAnsi="Arial" w:eastAsia="Arial" w:cs="Arial"/>
      <w:sz w:val="34"/>
    </w:rPr>
  </w:style>
  <w:style w:type="paragraph" w:styleId="765">
    <w:name w:val="Heading 3"/>
    <w:basedOn w:val="937"/>
    <w:next w:val="937"/>
    <w:link w:val="766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character" w:styleId="766">
    <w:name w:val="Heading 3 Char"/>
    <w:link w:val="765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paragraph" w:styleId="767">
    <w:name w:val="Heading 4"/>
    <w:basedOn w:val="937"/>
    <w:next w:val="937"/>
    <w:link w:val="768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68">
    <w:name w:val="Heading 4 Char"/>
    <w:link w:val="767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paragraph" w:styleId="769">
    <w:name w:val="Heading 5"/>
    <w:basedOn w:val="937"/>
    <w:next w:val="937"/>
    <w:link w:val="770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70">
    <w:name w:val="Heading 5 Char"/>
    <w:link w:val="769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paragraph" w:styleId="771">
    <w:name w:val="Heading 6"/>
    <w:basedOn w:val="937"/>
    <w:next w:val="937"/>
    <w:link w:val="772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72">
    <w:name w:val="Heading 6 Char"/>
    <w:link w:val="771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paragraph" w:styleId="773">
    <w:name w:val="Heading 7"/>
    <w:basedOn w:val="937"/>
    <w:next w:val="937"/>
    <w:link w:val="774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74">
    <w:name w:val="Heading 7 Char"/>
    <w:link w:val="773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75">
    <w:name w:val="Heading 8"/>
    <w:basedOn w:val="937"/>
    <w:next w:val="937"/>
    <w:link w:val="776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76">
    <w:name w:val="Heading 8 Char"/>
    <w:link w:val="775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paragraph" w:styleId="777">
    <w:name w:val="Heading 9"/>
    <w:basedOn w:val="937"/>
    <w:next w:val="937"/>
    <w:link w:val="778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78">
    <w:name w:val="Heading 9 Char"/>
    <w:link w:val="777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779">
    <w:name w:val="Title"/>
    <w:basedOn w:val="937"/>
    <w:next w:val="937"/>
    <w:link w:val="780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780">
    <w:name w:val="Title Char"/>
    <w:link w:val="779"/>
    <w:uiPriority w:val="10"/>
    <w:pPr>
      <w:pBdr/>
      <w:spacing/>
      <w:ind/>
    </w:pPr>
    <w:rPr>
      <w:sz w:val="48"/>
      <w:szCs w:val="48"/>
    </w:rPr>
  </w:style>
  <w:style w:type="paragraph" w:styleId="781">
    <w:name w:val="Subtitle"/>
    <w:basedOn w:val="937"/>
    <w:next w:val="937"/>
    <w:link w:val="782"/>
    <w:uiPriority w:val="11"/>
    <w:qFormat/>
    <w:pPr>
      <w:pBdr/>
      <w:spacing w:after="200" w:before="200"/>
      <w:ind/>
    </w:pPr>
    <w:rPr>
      <w:sz w:val="24"/>
      <w:szCs w:val="24"/>
    </w:rPr>
  </w:style>
  <w:style w:type="character" w:styleId="782">
    <w:name w:val="Subtitle Char"/>
    <w:link w:val="781"/>
    <w:uiPriority w:val="11"/>
    <w:pPr>
      <w:pBdr/>
      <w:spacing/>
      <w:ind/>
    </w:pPr>
    <w:rPr>
      <w:sz w:val="24"/>
      <w:szCs w:val="24"/>
    </w:rPr>
  </w:style>
  <w:style w:type="paragraph" w:styleId="783">
    <w:name w:val="Quote"/>
    <w:basedOn w:val="937"/>
    <w:next w:val="937"/>
    <w:link w:val="784"/>
    <w:uiPriority w:val="29"/>
    <w:qFormat/>
    <w:pPr>
      <w:pBdr/>
      <w:spacing/>
      <w:ind w:right="720" w:left="720"/>
    </w:pPr>
    <w:rPr>
      <w:i/>
    </w:rPr>
  </w:style>
  <w:style w:type="character" w:styleId="784">
    <w:name w:val="Quote Char"/>
    <w:link w:val="783"/>
    <w:uiPriority w:val="29"/>
    <w:pPr>
      <w:pBdr/>
      <w:spacing/>
      <w:ind/>
    </w:pPr>
    <w:rPr>
      <w:i/>
    </w:rPr>
  </w:style>
  <w:style w:type="paragraph" w:styleId="785">
    <w:name w:val="Intense Quote"/>
    <w:basedOn w:val="937"/>
    <w:next w:val="937"/>
    <w:link w:val="786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  <w:contextualSpacing w:val="false"/>
    </w:pPr>
    <w:rPr>
      <w:i/>
    </w:rPr>
  </w:style>
  <w:style w:type="character" w:styleId="786">
    <w:name w:val="Intense Quote Char"/>
    <w:link w:val="785"/>
    <w:uiPriority w:val="30"/>
    <w:pPr>
      <w:pBdr/>
      <w:spacing/>
      <w:ind/>
    </w:pPr>
    <w:rPr>
      <w:i/>
    </w:rPr>
  </w:style>
  <w:style w:type="paragraph" w:styleId="787">
    <w:name w:val="Header"/>
    <w:basedOn w:val="937"/>
    <w:link w:val="788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788">
    <w:name w:val="Header Char"/>
    <w:link w:val="787"/>
    <w:uiPriority w:val="99"/>
    <w:pPr>
      <w:pBdr/>
      <w:spacing/>
      <w:ind/>
    </w:pPr>
  </w:style>
  <w:style w:type="paragraph" w:styleId="789">
    <w:name w:val="Footer"/>
    <w:basedOn w:val="937"/>
    <w:link w:val="792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790">
    <w:name w:val="Footer Char"/>
    <w:link w:val="789"/>
    <w:uiPriority w:val="99"/>
    <w:pPr>
      <w:pBdr/>
      <w:spacing/>
      <w:ind/>
    </w:pPr>
  </w:style>
  <w:style w:type="paragraph" w:styleId="791">
    <w:name w:val="Caption"/>
    <w:basedOn w:val="937"/>
    <w:next w:val="937"/>
    <w:uiPriority w:val="35"/>
    <w:semiHidden/>
    <w:unhideWhenUsed/>
    <w:qFormat/>
    <w:pPr>
      <w:pBdr/>
      <w:spacing w:line="276" w:lineRule="auto"/>
      <w:ind/>
    </w:pPr>
    <w:rPr>
      <w:b/>
      <w:bCs/>
      <w:color w:val="4f81bd" w:themeColor="accent1"/>
      <w:sz w:val="18"/>
      <w:szCs w:val="18"/>
    </w:rPr>
  </w:style>
  <w:style w:type="character" w:styleId="792">
    <w:name w:val="Caption Char"/>
    <w:basedOn w:val="791"/>
    <w:link w:val="789"/>
    <w:uiPriority w:val="99"/>
    <w:pPr>
      <w:pBdr/>
      <w:spacing/>
      <w:ind/>
    </w:pPr>
  </w:style>
  <w:style w:type="table" w:styleId="793">
    <w:name w:val="Table Grid"/>
    <w:basedOn w:val="938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Table Grid Light"/>
    <w:basedOn w:val="938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Plain Table 1"/>
    <w:basedOn w:val="938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Plain Table 2"/>
    <w:basedOn w:val="938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Plain Table 3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Plain Table 4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Plain Table 5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Grid Table 1 Light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Grid Table 1 Light - Accent 1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Grid Table 1 Light - Accent 2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Grid Table 1 Light - Accent 3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Grid Table 1 Light - Accent 4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Grid Table 1 Light - Accent 5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Grid Table 1 Light - Accent 6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Grid Table 2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Grid Table 2 - Accent 1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Grid Table 2 - Accent 2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Grid Table 2 - Accent 3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Grid Table 2 - Accent 4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Grid Table 2 - Accent 5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Grid Table 2 - Accent 6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Grid Table 3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Grid Table 3 - Accent 1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Grid Table 3 - Accent 2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Grid Table 3 - Accent 3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Grid Table 3 - Accent 4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Grid Table 3 - Accent 5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Grid Table 3 - Accent 6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Grid Table 4"/>
    <w:basedOn w:val="93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Grid Table 4 - Accent 1"/>
    <w:basedOn w:val="93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6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6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Grid Table 4 - Accent 2"/>
    <w:basedOn w:val="93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Grid Table 4 - Accent 3"/>
    <w:basedOn w:val="93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Grid Table 4 - Accent 4"/>
    <w:basedOn w:val="93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Grid Table 4 - Accent 5"/>
    <w:basedOn w:val="93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Grid Table 4 - Accent 6"/>
    <w:basedOn w:val="93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Grid Table 5 Dark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Grid Table 5 Dark- Accent 1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2eb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2eb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Grid Table 5 Dark - Accent 2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6c3a1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6c3a1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Grid Table 5 Dark - Accent 3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Grid Table 5 Dark- Accent 4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ee189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ee189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Grid Table 5 Dark - Accent 5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abfe3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abfe3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Grid Table 5 Dark - Accent 6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e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e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Grid Table 6 Colorful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Grid Table 6 Colorful - Accent 1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17bb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17bba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17bb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Grid Table 6 Colorful - Accent 2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Grid Table 6 Colorful - Accent 3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Grid Table 6 Colorful - Accent 4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Grid Table 6 Colorful - Accent 5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Grid Table 6 Colorful - Accent 6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Grid Table 7 Colorful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Grid Table 7 Colorful - Accent 1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17bb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Grid Table 7 Colorful - Accent 2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Grid Table 7 Colorful - Accent 3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Grid Table 7 Colorful - Accent 4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Grid Table 7 Colorful - Accent 5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374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2Horz">
      <w:rPr>
        <w:rFonts w:ascii="Arial" w:hAnsi="Arial"/>
        <w:color w:val="254374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Grid Table 7 Colorful - Accent 6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rPr>
        <w:rFonts w:ascii="Arial" w:hAnsi="Arial"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st Table 1 Light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List Table 1 Light - Accent 1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List Table 1 Light - Accent 2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List Table 1 Light - Accent 3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List Table 1 Light - Accent 4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List Table 1 Light - Accent 5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List Table 1 Light - Accent 6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st Table 2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List Table 2 - Accent 1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List Table 2 - Accent 2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List Table 2 - Accent 3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List Table 2 - Accent 4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List Table 2 - Accent 5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List Table 2 - Accent 6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st Table 3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List Table 3 - Accent 1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List Table 3 - Accent 2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List Table 3 - Accent 3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List Table 3 - Accent 4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List Table 3 - Accent 5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b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List Table 3 - Accent 6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st Table 4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List Table 4 - Accent 1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List Table 4 - Accent 2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List Table 4 - Accent 3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List Table 4 - Accent 4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List Table 4 - Accent 5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List Table 4 - Accent 6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List Table 5 Dark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List Table 5 Dark - Accent 1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List Table 5 Dark - Accent 2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List Table 5 Dark - Accent 3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List Table 5 Dark - Accent 4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List Table 5 Dark - Accent 5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List Table 5 Dark - Accent 6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List Table 6 Colorful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List Table 6 Colorful - Accent 1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d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d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d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List Table 6 Colorful - Accent 2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List Table 6 Colorful - Accent 3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List Table 6 Colorful - Accent 4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List Table 6 Colorful - Accent 5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e9e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e9e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e9e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List Table 6 Colorful - Accent 6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f8f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f8f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f8f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List Table 7 Colorful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List Table 7 Colorful - Accent 1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2Horz">
      <w:rPr>
        <w:rFonts w:ascii="Arial" w:hAnsi="Arial"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List Table 7 Colorful - Accent 2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List Table 7 Colorful - Accent 3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List Table 7 Colorful - Accent 4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List Table 7 Colorful - Accent 5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List Table 7 Colorful - Accent 6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Lined - Accent"/>
    <w:basedOn w:val="9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Lined - Accent 1"/>
    <w:basedOn w:val="9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1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1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Lined - Accent 2"/>
    <w:basedOn w:val="9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Lined - Accent 3"/>
    <w:basedOn w:val="9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Lined - Accent 4"/>
    <w:basedOn w:val="9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Lined - Accent 5"/>
    <w:basedOn w:val="9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Lined - Accent 6"/>
    <w:basedOn w:val="9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>
    <w:name w:val="Bordered &amp; Lined - Accent"/>
    <w:basedOn w:val="9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>
    <w:name w:val="Bordered &amp; Lined - Accent 1"/>
    <w:basedOn w:val="9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1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1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>
    <w:name w:val="Bordered &amp; Lined - Accent 2"/>
    <w:basedOn w:val="9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>
    <w:name w:val="Bordered &amp; Lined - Accent 3"/>
    <w:basedOn w:val="9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>
    <w:name w:val="Bordered &amp; Lined - Accent 4"/>
    <w:basedOn w:val="9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>
    <w:name w:val="Bordered &amp; Lined - Accent 5"/>
    <w:basedOn w:val="9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>
    <w:name w:val="Bordered &amp; Lined - Accent 6"/>
    <w:basedOn w:val="9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>
    <w:name w:val="Bordered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>
    <w:name w:val="Bordered - Accent 1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>
    <w:name w:val="Bordered - Accent 2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>
    <w:name w:val="Bordered - Accent 3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>
    <w:name w:val="Bordered - Accent 4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>
    <w:name w:val="Bordered - Accent 5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>
    <w:name w:val="Bordered - Accent 6"/>
    <w:basedOn w:val="9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19">
    <w:name w:val="Hyperlink"/>
    <w:uiPriority w:val="99"/>
    <w:unhideWhenUsed/>
    <w:pPr>
      <w:pBdr/>
      <w:spacing/>
      <w:ind/>
    </w:pPr>
    <w:rPr>
      <w:color w:val="0000ff" w:themeColor="hyperlink"/>
      <w:u w:val="single"/>
    </w:rPr>
  </w:style>
  <w:style w:type="paragraph" w:styleId="920">
    <w:name w:val="footnote text"/>
    <w:basedOn w:val="937"/>
    <w:link w:val="921"/>
    <w:uiPriority w:val="99"/>
    <w:semiHidden/>
    <w:unhideWhenUsed/>
    <w:pPr>
      <w:pBdr/>
      <w:spacing w:after="40" w:line="240" w:lineRule="auto"/>
      <w:ind/>
    </w:pPr>
    <w:rPr>
      <w:sz w:val="18"/>
    </w:rPr>
  </w:style>
  <w:style w:type="character" w:styleId="921">
    <w:name w:val="Footnote Text Char"/>
    <w:link w:val="920"/>
    <w:uiPriority w:val="99"/>
    <w:pPr>
      <w:pBdr/>
      <w:spacing/>
      <w:ind/>
    </w:pPr>
    <w:rPr>
      <w:sz w:val="18"/>
    </w:rPr>
  </w:style>
  <w:style w:type="character" w:styleId="922">
    <w:name w:val="footnote reference"/>
    <w:uiPriority w:val="99"/>
    <w:unhideWhenUsed/>
    <w:pPr>
      <w:pBdr/>
      <w:spacing/>
      <w:ind/>
    </w:pPr>
    <w:rPr>
      <w:vertAlign w:val="superscript"/>
    </w:rPr>
  </w:style>
  <w:style w:type="paragraph" w:styleId="923">
    <w:name w:val="endnote text"/>
    <w:basedOn w:val="937"/>
    <w:link w:val="924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924">
    <w:name w:val="Endnote Text Char"/>
    <w:link w:val="923"/>
    <w:uiPriority w:val="99"/>
    <w:pPr>
      <w:pBdr/>
      <w:spacing/>
      <w:ind/>
    </w:pPr>
    <w:rPr>
      <w:sz w:val="20"/>
    </w:rPr>
  </w:style>
  <w:style w:type="character" w:styleId="925">
    <w:name w:val="endnote reference"/>
    <w:uiPriority w:val="99"/>
    <w:semiHidden/>
    <w:unhideWhenUsed/>
    <w:pPr>
      <w:pBdr/>
      <w:spacing/>
      <w:ind/>
    </w:pPr>
    <w:rPr>
      <w:vertAlign w:val="superscript"/>
    </w:rPr>
  </w:style>
  <w:style w:type="paragraph" w:styleId="926">
    <w:name w:val="toc 1"/>
    <w:basedOn w:val="937"/>
    <w:next w:val="937"/>
    <w:uiPriority w:val="39"/>
    <w:unhideWhenUsed/>
    <w:pPr>
      <w:pBdr/>
      <w:spacing w:after="57"/>
      <w:ind w:right="0" w:firstLine="0" w:left="0"/>
    </w:pPr>
  </w:style>
  <w:style w:type="paragraph" w:styleId="927">
    <w:name w:val="toc 2"/>
    <w:basedOn w:val="937"/>
    <w:next w:val="937"/>
    <w:uiPriority w:val="39"/>
    <w:unhideWhenUsed/>
    <w:pPr>
      <w:pBdr/>
      <w:spacing w:after="57"/>
      <w:ind w:right="0" w:firstLine="0" w:left="283"/>
    </w:pPr>
  </w:style>
  <w:style w:type="paragraph" w:styleId="928">
    <w:name w:val="toc 3"/>
    <w:basedOn w:val="937"/>
    <w:next w:val="937"/>
    <w:uiPriority w:val="39"/>
    <w:unhideWhenUsed/>
    <w:pPr>
      <w:pBdr/>
      <w:spacing w:after="57"/>
      <w:ind w:right="0" w:firstLine="0" w:left="567"/>
    </w:pPr>
  </w:style>
  <w:style w:type="paragraph" w:styleId="929">
    <w:name w:val="toc 4"/>
    <w:basedOn w:val="937"/>
    <w:next w:val="937"/>
    <w:uiPriority w:val="39"/>
    <w:unhideWhenUsed/>
    <w:pPr>
      <w:pBdr/>
      <w:spacing w:after="57"/>
      <w:ind w:right="0" w:firstLine="0" w:left="850"/>
    </w:pPr>
  </w:style>
  <w:style w:type="paragraph" w:styleId="930">
    <w:name w:val="toc 5"/>
    <w:basedOn w:val="937"/>
    <w:next w:val="937"/>
    <w:uiPriority w:val="39"/>
    <w:unhideWhenUsed/>
    <w:pPr>
      <w:pBdr/>
      <w:spacing w:after="57"/>
      <w:ind w:right="0" w:firstLine="0" w:left="1134"/>
    </w:pPr>
  </w:style>
  <w:style w:type="paragraph" w:styleId="931">
    <w:name w:val="toc 6"/>
    <w:basedOn w:val="937"/>
    <w:next w:val="937"/>
    <w:uiPriority w:val="39"/>
    <w:unhideWhenUsed/>
    <w:pPr>
      <w:pBdr/>
      <w:spacing w:after="57"/>
      <w:ind w:right="0" w:firstLine="0" w:left="1417"/>
    </w:pPr>
  </w:style>
  <w:style w:type="paragraph" w:styleId="932">
    <w:name w:val="toc 7"/>
    <w:basedOn w:val="937"/>
    <w:next w:val="937"/>
    <w:uiPriority w:val="39"/>
    <w:unhideWhenUsed/>
    <w:pPr>
      <w:pBdr/>
      <w:spacing w:after="57"/>
      <w:ind w:right="0" w:firstLine="0" w:left="1701"/>
    </w:pPr>
  </w:style>
  <w:style w:type="paragraph" w:styleId="933">
    <w:name w:val="toc 8"/>
    <w:basedOn w:val="937"/>
    <w:next w:val="937"/>
    <w:uiPriority w:val="39"/>
    <w:unhideWhenUsed/>
    <w:pPr>
      <w:pBdr/>
      <w:spacing w:after="57"/>
      <w:ind w:right="0" w:firstLine="0" w:left="1984"/>
    </w:pPr>
  </w:style>
  <w:style w:type="paragraph" w:styleId="934">
    <w:name w:val="toc 9"/>
    <w:basedOn w:val="937"/>
    <w:next w:val="937"/>
    <w:uiPriority w:val="39"/>
    <w:unhideWhenUsed/>
    <w:pPr>
      <w:pBdr/>
      <w:spacing w:after="57"/>
      <w:ind w:right="0" w:firstLine="0" w:left="2268"/>
    </w:pPr>
  </w:style>
  <w:style w:type="paragraph" w:styleId="935">
    <w:name w:val="TOC Heading"/>
    <w:uiPriority w:val="39"/>
    <w:unhideWhenUsed/>
    <w:pPr>
      <w:pBdr/>
      <w:spacing/>
      <w:ind/>
    </w:pPr>
  </w:style>
  <w:style w:type="paragraph" w:styleId="936">
    <w:name w:val="table of figures"/>
    <w:basedOn w:val="937"/>
    <w:next w:val="937"/>
    <w:uiPriority w:val="99"/>
    <w:unhideWhenUsed/>
    <w:pPr>
      <w:pBdr/>
      <w:spacing w:after="0" w:afterAutospacing="0"/>
      <w:ind/>
    </w:pPr>
  </w:style>
  <w:style w:type="paragraph" w:styleId="937" w:default="1">
    <w:name w:val="Normal"/>
    <w:qFormat/>
    <w:pPr>
      <w:pBdr/>
      <w:spacing/>
      <w:ind/>
    </w:pPr>
  </w:style>
  <w:style w:type="table" w:styleId="938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39" w:default="1">
    <w:name w:val="No List"/>
    <w:uiPriority w:val="99"/>
    <w:semiHidden/>
    <w:unhideWhenUsed/>
    <w:pPr>
      <w:pBdr/>
      <w:spacing/>
      <w:ind/>
    </w:pPr>
  </w:style>
  <w:style w:type="paragraph" w:styleId="940">
    <w:name w:val="No Spacing"/>
    <w:basedOn w:val="937"/>
    <w:uiPriority w:val="1"/>
    <w:qFormat/>
    <w:pPr>
      <w:pBdr/>
      <w:spacing w:after="0" w:line="240" w:lineRule="auto"/>
      <w:ind/>
    </w:pPr>
  </w:style>
  <w:style w:type="paragraph" w:styleId="941">
    <w:name w:val="List Paragraph"/>
    <w:basedOn w:val="937"/>
    <w:uiPriority w:val="34"/>
    <w:qFormat/>
    <w:pPr>
      <w:pBdr/>
      <w:spacing/>
      <w:ind w:left="720"/>
      <w:contextualSpacing w:val="true"/>
    </w:pPr>
  </w:style>
  <w:style w:type="character" w:styleId="942" w:default="1">
    <w:name w:val="Default Paragraph Font"/>
    <w:uiPriority w:val="1"/>
    <w:semiHidden/>
    <w:unhideWhenUsed/>
    <w:pPr>
      <w:pBdr/>
      <w:spacing/>
      <w:ind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ONLYOFFICE/8.2.2.22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38</cp:revision>
  <dcterms:modified xsi:type="dcterms:W3CDTF">2026-10-07T18:49:26Z</dcterms:modified>
</cp:coreProperties>
</file>